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B3" w:rsidRPr="000041BB" w:rsidRDefault="0050421C" w:rsidP="003C68B3">
      <w:pPr>
        <w:rPr>
          <w:rFonts w:ascii="Roboto" w:hAnsi="Roboto" w:cs="Arial"/>
          <w:sz w:val="24"/>
          <w:szCs w:val="24"/>
        </w:rPr>
      </w:pPr>
      <w:r w:rsidRPr="000041BB">
        <w:rPr>
          <w:rFonts w:ascii="Roboto" w:hAnsi="Roboto" w:cs="Arial"/>
          <w:sz w:val="24"/>
          <w:szCs w:val="24"/>
        </w:rPr>
        <w:t>Ihre Betriebsrente</w:t>
      </w:r>
      <w:r w:rsidRPr="000041BB">
        <w:rPr>
          <w:rFonts w:ascii="Roboto" w:hAnsi="Roboto" w:cs="Arial"/>
          <w:sz w:val="24"/>
          <w:szCs w:val="24"/>
        </w:rPr>
        <w:br/>
        <w:t>Insolvenzsicherung nach dem Betriebsrentengesetz (BetrAVG)</w:t>
      </w:r>
    </w:p>
    <w:p w:rsidR="003C68B3" w:rsidRPr="000041BB" w:rsidRDefault="003C68B3" w:rsidP="003C68B3">
      <w:pPr>
        <w:pStyle w:val="Default"/>
        <w:spacing w:before="920"/>
        <w:ind w:left="20"/>
        <w:rPr>
          <w:rFonts w:ascii="Roboto" w:hAnsi="Roboto" w:cs="Arial"/>
        </w:rPr>
      </w:pPr>
      <w:r w:rsidRPr="000041BB">
        <w:rPr>
          <w:rFonts w:ascii="Roboto" w:hAnsi="Roboto" w:cs="Arial"/>
        </w:rPr>
        <w:t xml:space="preserve">Sehr geehrte(r) Frau/Herr, </w:t>
      </w:r>
    </w:p>
    <w:p w:rsidR="003C68B3" w:rsidRPr="000041BB" w:rsidRDefault="003C68B3" w:rsidP="00DA5175">
      <w:pPr>
        <w:pStyle w:val="Default"/>
        <w:spacing w:before="240"/>
        <w:rPr>
          <w:rFonts w:ascii="Roboto" w:hAnsi="Roboto" w:cs="Arial"/>
        </w:rPr>
      </w:pPr>
      <w:r w:rsidRPr="000041BB">
        <w:rPr>
          <w:rFonts w:ascii="Roboto" w:hAnsi="Roboto" w:cs="Arial"/>
        </w:rPr>
        <w:t xml:space="preserve">wie Ihnen </w:t>
      </w:r>
      <w:r w:rsidR="001D289B" w:rsidRPr="000041BB">
        <w:rPr>
          <w:rFonts w:ascii="Roboto" w:hAnsi="Roboto" w:cs="Arial"/>
        </w:rPr>
        <w:t xml:space="preserve">vermutlich </w:t>
      </w:r>
      <w:r w:rsidRPr="000041BB">
        <w:rPr>
          <w:rFonts w:ascii="Roboto" w:hAnsi="Roboto" w:cs="Arial"/>
        </w:rPr>
        <w:t xml:space="preserve">bekannt ist, </w:t>
      </w:r>
      <w:r w:rsidR="00DD4BB2" w:rsidRPr="000041BB">
        <w:rPr>
          <w:rFonts w:ascii="Roboto" w:hAnsi="Roboto" w:cs="Arial"/>
        </w:rPr>
        <w:t>wurde</w:t>
      </w:r>
      <w:r w:rsidR="00476C11" w:rsidRPr="000041BB">
        <w:rPr>
          <w:rFonts w:ascii="Roboto" w:hAnsi="Roboto" w:cs="Arial"/>
        </w:rPr>
        <w:t xml:space="preserve"> </w:t>
      </w:r>
      <w:r w:rsidRPr="000041BB">
        <w:rPr>
          <w:rFonts w:ascii="Roboto" w:hAnsi="Roboto" w:cs="Arial"/>
        </w:rPr>
        <w:t xml:space="preserve">am </w:t>
      </w:r>
      <w:r w:rsidRPr="000041BB">
        <w:rPr>
          <w:rFonts w:ascii="Roboto" w:hAnsi="Roboto" w:cs="Arial"/>
          <w:color w:val="FF0000"/>
        </w:rPr>
        <w:t>[Datum]</w:t>
      </w:r>
      <w:r w:rsidRPr="000041BB">
        <w:rPr>
          <w:rFonts w:ascii="Roboto" w:hAnsi="Roboto" w:cs="Arial"/>
        </w:rPr>
        <w:t xml:space="preserve"> </w:t>
      </w:r>
      <w:r w:rsidR="00476C11" w:rsidRPr="000041BB">
        <w:rPr>
          <w:rFonts w:ascii="Roboto" w:hAnsi="Roboto" w:cs="Arial"/>
        </w:rPr>
        <w:t>ein</w:t>
      </w:r>
      <w:r w:rsidRPr="000041BB">
        <w:rPr>
          <w:rFonts w:ascii="Roboto" w:hAnsi="Roboto" w:cs="Arial"/>
        </w:rPr>
        <w:t xml:space="preserve"> Insolvenzverfahren über das Vermögen der </w:t>
      </w:r>
      <w:r w:rsidRPr="000041BB">
        <w:rPr>
          <w:rFonts w:ascii="Roboto" w:hAnsi="Roboto" w:cs="Arial"/>
          <w:color w:val="FF0000"/>
        </w:rPr>
        <w:t>[Firma]</w:t>
      </w:r>
      <w:r w:rsidRPr="000041BB">
        <w:rPr>
          <w:rFonts w:ascii="Roboto" w:hAnsi="Roboto" w:cs="Arial"/>
        </w:rPr>
        <w:t xml:space="preserve"> beantragt. </w:t>
      </w:r>
      <w:r w:rsidR="0050421C" w:rsidRPr="000041BB">
        <w:rPr>
          <w:rFonts w:ascii="Roboto" w:hAnsi="Roboto" w:cs="Arial"/>
        </w:rPr>
        <w:t xml:space="preserve">Die </w:t>
      </w:r>
      <w:r w:rsidR="0050421C" w:rsidRPr="000041BB">
        <w:rPr>
          <w:rFonts w:ascii="Roboto" w:hAnsi="Roboto" w:cs="Arial"/>
          <w:color w:val="FF0000"/>
        </w:rPr>
        <w:t>[Firma]</w:t>
      </w:r>
      <w:r w:rsidR="0050421C" w:rsidRPr="000041BB">
        <w:rPr>
          <w:rFonts w:ascii="Roboto" w:hAnsi="Roboto" w:cs="Arial"/>
        </w:rPr>
        <w:t xml:space="preserve"> kann daher ab </w:t>
      </w:r>
      <w:r w:rsidR="0050421C" w:rsidRPr="000041BB">
        <w:rPr>
          <w:rFonts w:ascii="Roboto" w:hAnsi="Roboto" w:cs="Arial"/>
          <w:color w:val="FF0000"/>
        </w:rPr>
        <w:t>[Datum]</w:t>
      </w:r>
      <w:r w:rsidR="0050421C" w:rsidRPr="000041BB">
        <w:rPr>
          <w:rFonts w:ascii="Roboto" w:hAnsi="Roboto" w:cs="Arial"/>
        </w:rPr>
        <w:t xml:space="preserve"> keine Betriebsrenten mehr zahlen.</w:t>
      </w:r>
    </w:p>
    <w:p w:rsidR="003C68B3" w:rsidRPr="000041BB" w:rsidRDefault="0050421C" w:rsidP="00DA5175">
      <w:pPr>
        <w:spacing w:before="120"/>
        <w:ind w:right="-23"/>
        <w:rPr>
          <w:rFonts w:ascii="Roboto" w:hAnsi="Roboto" w:cs="Arial"/>
          <w:kern w:val="18"/>
          <w:sz w:val="24"/>
          <w:szCs w:val="24"/>
        </w:rPr>
      </w:pPr>
      <w:r w:rsidRPr="000041BB">
        <w:rPr>
          <w:rFonts w:ascii="Roboto" w:hAnsi="Roboto" w:cs="Arial"/>
          <w:kern w:val="18"/>
          <w:sz w:val="24"/>
          <w:szCs w:val="24"/>
        </w:rPr>
        <w:t>Ihre</w:t>
      </w:r>
      <w:r w:rsidR="00FB5746" w:rsidRPr="000041BB">
        <w:rPr>
          <w:rFonts w:ascii="Roboto" w:hAnsi="Roboto" w:cs="Arial"/>
          <w:kern w:val="18"/>
          <w:sz w:val="24"/>
          <w:szCs w:val="24"/>
        </w:rPr>
        <w:t xml:space="preserve"> </w:t>
      </w:r>
      <w:r w:rsidR="002C56B0" w:rsidRPr="000041BB">
        <w:rPr>
          <w:rFonts w:ascii="Roboto" w:hAnsi="Roboto" w:cs="Arial"/>
          <w:kern w:val="18"/>
          <w:sz w:val="24"/>
          <w:szCs w:val="24"/>
        </w:rPr>
        <w:t xml:space="preserve">Betriebsrente ist </w:t>
      </w:r>
      <w:r w:rsidR="00836BD1" w:rsidRPr="000041BB">
        <w:rPr>
          <w:rFonts w:ascii="Roboto" w:hAnsi="Roboto" w:cs="Arial"/>
          <w:kern w:val="18"/>
          <w:sz w:val="24"/>
          <w:szCs w:val="24"/>
        </w:rPr>
        <w:t>im Rahmen des Betriebsrentengesetzes</w:t>
      </w:r>
      <w:r w:rsidR="001D289B" w:rsidRPr="000041BB">
        <w:rPr>
          <w:rFonts w:ascii="Roboto" w:hAnsi="Roboto" w:cs="Arial"/>
          <w:kern w:val="18"/>
          <w:sz w:val="24"/>
          <w:szCs w:val="24"/>
        </w:rPr>
        <w:t xml:space="preserve"> </w:t>
      </w:r>
      <w:r w:rsidR="00FB5746" w:rsidRPr="000041BB">
        <w:rPr>
          <w:rFonts w:ascii="Roboto" w:hAnsi="Roboto" w:cs="Arial"/>
          <w:kern w:val="18"/>
          <w:sz w:val="24"/>
          <w:szCs w:val="24"/>
        </w:rPr>
        <w:t xml:space="preserve">durch den </w:t>
      </w:r>
      <w:r w:rsidR="00644A3C" w:rsidRPr="000041BB">
        <w:rPr>
          <w:rFonts w:ascii="Roboto" w:hAnsi="Roboto" w:cs="Arial"/>
          <w:kern w:val="18"/>
          <w:sz w:val="24"/>
          <w:szCs w:val="24"/>
        </w:rPr>
        <w:t>Pensions-Sicherungs-Verein Versicherungsverein auf Gegenseitigkeit</w:t>
      </w:r>
      <w:r w:rsidR="00FB5746" w:rsidRPr="000041BB">
        <w:rPr>
          <w:rFonts w:ascii="Roboto" w:hAnsi="Roboto" w:cs="Arial"/>
          <w:kern w:val="18"/>
          <w:sz w:val="24"/>
          <w:szCs w:val="24"/>
        </w:rPr>
        <w:t xml:space="preserve"> (PSVaG) gesichert</w:t>
      </w:r>
      <w:r w:rsidR="005D593E" w:rsidRPr="000041BB">
        <w:rPr>
          <w:rFonts w:ascii="Roboto" w:hAnsi="Roboto" w:cs="Arial"/>
          <w:kern w:val="18"/>
          <w:sz w:val="24"/>
          <w:szCs w:val="24"/>
        </w:rPr>
        <w:t>.</w:t>
      </w:r>
    </w:p>
    <w:p w:rsidR="003C68B3" w:rsidRPr="000041BB" w:rsidRDefault="003C68B3" w:rsidP="00DA5175">
      <w:pPr>
        <w:pStyle w:val="Default"/>
        <w:ind w:left="20" w:right="-23"/>
        <w:rPr>
          <w:rFonts w:ascii="Roboto" w:hAnsi="Roboto" w:cs="Arial"/>
        </w:rPr>
      </w:pPr>
      <w:r w:rsidRPr="000041BB">
        <w:rPr>
          <w:rFonts w:ascii="Roboto" w:hAnsi="Roboto" w:cs="Arial"/>
        </w:rPr>
        <w:t>Die</w:t>
      </w:r>
      <w:r w:rsidR="001D289B" w:rsidRPr="000041BB">
        <w:rPr>
          <w:rFonts w:ascii="Roboto" w:hAnsi="Roboto" w:cs="Arial"/>
        </w:rPr>
        <w:t xml:space="preserve"> bloße </w:t>
      </w:r>
      <w:r w:rsidRPr="000041BB">
        <w:rPr>
          <w:rFonts w:ascii="Roboto" w:hAnsi="Roboto" w:cs="Arial"/>
        </w:rPr>
        <w:t xml:space="preserve">Beantragung des Insolvenzverfahrens löst </w:t>
      </w:r>
      <w:r w:rsidR="001D289B" w:rsidRPr="000041BB">
        <w:rPr>
          <w:rFonts w:ascii="Roboto" w:hAnsi="Roboto" w:cs="Arial"/>
        </w:rPr>
        <w:t>jedoch noch keine</w:t>
      </w:r>
      <w:r w:rsidRPr="000041BB">
        <w:rPr>
          <w:rFonts w:ascii="Roboto" w:hAnsi="Roboto" w:cs="Arial"/>
        </w:rPr>
        <w:t xml:space="preserve"> Eintrittspflicht </w:t>
      </w:r>
      <w:r w:rsidR="00FB5746" w:rsidRPr="000041BB">
        <w:rPr>
          <w:rFonts w:ascii="Roboto" w:hAnsi="Roboto" w:cs="Arial"/>
        </w:rPr>
        <w:t>des PSVaG</w:t>
      </w:r>
      <w:r w:rsidR="00644A3C" w:rsidRPr="000041BB">
        <w:rPr>
          <w:rFonts w:ascii="Roboto" w:hAnsi="Roboto" w:cs="Arial"/>
        </w:rPr>
        <w:t xml:space="preserve"> aus</w:t>
      </w:r>
      <w:r w:rsidR="00FB5746" w:rsidRPr="000041BB">
        <w:rPr>
          <w:rFonts w:ascii="Roboto" w:hAnsi="Roboto" w:cs="Arial"/>
        </w:rPr>
        <w:t xml:space="preserve">. </w:t>
      </w:r>
      <w:r w:rsidR="00644A3C" w:rsidRPr="000041BB">
        <w:rPr>
          <w:rFonts w:ascii="Roboto" w:hAnsi="Roboto" w:cs="Arial"/>
        </w:rPr>
        <w:t>Daher</w:t>
      </w:r>
      <w:r w:rsidR="00FB5746" w:rsidRPr="000041BB">
        <w:rPr>
          <w:rFonts w:ascii="Roboto" w:hAnsi="Roboto" w:cs="Arial"/>
        </w:rPr>
        <w:t xml:space="preserve"> kann der PSVaG derzeit noch keine Rentenleistungen an Sie </w:t>
      </w:r>
      <w:r w:rsidR="00644A3C" w:rsidRPr="000041BB">
        <w:rPr>
          <w:rFonts w:ascii="Roboto" w:hAnsi="Roboto" w:cs="Arial"/>
        </w:rPr>
        <w:t>zahlen</w:t>
      </w:r>
      <w:r w:rsidR="00FB5746" w:rsidRPr="000041BB">
        <w:rPr>
          <w:rFonts w:ascii="Roboto" w:hAnsi="Roboto" w:cs="Arial"/>
        </w:rPr>
        <w:t>. Erst m</w:t>
      </w:r>
      <w:r w:rsidRPr="000041BB">
        <w:rPr>
          <w:rFonts w:ascii="Roboto" w:hAnsi="Roboto" w:cs="Arial"/>
        </w:rPr>
        <w:t>it</w:t>
      </w:r>
      <w:r w:rsidR="00205D86" w:rsidRPr="000041BB">
        <w:rPr>
          <w:rFonts w:ascii="Roboto" w:hAnsi="Roboto" w:cs="Arial"/>
        </w:rPr>
        <w:t xml:space="preserve"> der</w:t>
      </w:r>
      <w:r w:rsidRPr="000041BB">
        <w:rPr>
          <w:rFonts w:ascii="Roboto" w:hAnsi="Roboto" w:cs="Arial"/>
        </w:rPr>
        <w:t xml:space="preserve"> Eröffnung d</w:t>
      </w:r>
      <w:bookmarkStart w:id="0" w:name="_GoBack"/>
      <w:bookmarkEnd w:id="0"/>
      <w:r w:rsidRPr="000041BB">
        <w:rPr>
          <w:rFonts w:ascii="Roboto" w:hAnsi="Roboto" w:cs="Arial"/>
        </w:rPr>
        <w:t xml:space="preserve">es Insolvenzverfahrens tritt ein Sicherungsfall für den PSVaG ein. </w:t>
      </w:r>
      <w:r w:rsidR="0050421C" w:rsidRPr="000041BB">
        <w:rPr>
          <w:rFonts w:ascii="Roboto" w:hAnsi="Roboto" w:cs="Arial"/>
        </w:rPr>
        <w:t xml:space="preserve">Über die Eröffnung des </w:t>
      </w:r>
      <w:r w:rsidR="007728A4" w:rsidRPr="000041BB">
        <w:rPr>
          <w:rFonts w:ascii="Roboto" w:hAnsi="Roboto" w:cs="Arial"/>
        </w:rPr>
        <w:t>Insolvenzv</w:t>
      </w:r>
      <w:r w:rsidR="0050421C" w:rsidRPr="000041BB">
        <w:rPr>
          <w:rFonts w:ascii="Roboto" w:hAnsi="Roboto" w:cs="Arial"/>
        </w:rPr>
        <w:t xml:space="preserve">erfahrens entscheidet das Amtsgericht voraussichtlich bis </w:t>
      </w:r>
      <w:r w:rsidR="0050421C" w:rsidRPr="000041BB">
        <w:rPr>
          <w:rFonts w:ascii="Roboto" w:hAnsi="Roboto" w:cs="Arial"/>
          <w:color w:val="FF0000"/>
        </w:rPr>
        <w:t xml:space="preserve">[Datum]. </w:t>
      </w:r>
      <w:r w:rsidR="0050421C" w:rsidRPr="000041BB">
        <w:rPr>
          <w:rFonts w:ascii="Roboto" w:hAnsi="Roboto" w:cs="Arial"/>
          <w:color w:val="auto"/>
        </w:rPr>
        <w:t xml:space="preserve">Nach Eintritt des Sicherungsfalls </w:t>
      </w:r>
      <w:r w:rsidR="00644A3C" w:rsidRPr="000041BB">
        <w:rPr>
          <w:rFonts w:ascii="Roboto" w:hAnsi="Roboto" w:cs="Arial"/>
          <w:color w:val="auto"/>
        </w:rPr>
        <w:t xml:space="preserve">ist </w:t>
      </w:r>
      <w:r w:rsidR="0050421C" w:rsidRPr="000041BB">
        <w:rPr>
          <w:rFonts w:ascii="Roboto" w:hAnsi="Roboto" w:cs="Arial"/>
          <w:color w:val="auto"/>
        </w:rPr>
        <w:t>der PSVaG</w:t>
      </w:r>
      <w:r w:rsidRPr="000041BB">
        <w:rPr>
          <w:rFonts w:ascii="Roboto" w:hAnsi="Roboto" w:cs="Arial"/>
          <w:color w:val="auto"/>
        </w:rPr>
        <w:t xml:space="preserve"> </w:t>
      </w:r>
      <w:r w:rsidR="00644A3C" w:rsidRPr="000041BB">
        <w:rPr>
          <w:rFonts w:ascii="Roboto" w:hAnsi="Roboto" w:cs="Arial"/>
        </w:rPr>
        <w:t>im Rahmen</w:t>
      </w:r>
      <w:r w:rsidRPr="000041BB">
        <w:rPr>
          <w:rFonts w:ascii="Roboto" w:hAnsi="Roboto" w:cs="Arial"/>
        </w:rPr>
        <w:t xml:space="preserve"> des Betriebsrentengesetzes für Ihr</w:t>
      </w:r>
      <w:r w:rsidR="0050421C" w:rsidRPr="000041BB">
        <w:rPr>
          <w:rFonts w:ascii="Roboto" w:hAnsi="Roboto" w:cs="Arial"/>
        </w:rPr>
        <w:t xml:space="preserve">e Betriebsrente </w:t>
      </w:r>
      <w:r w:rsidR="00644A3C" w:rsidRPr="000041BB">
        <w:rPr>
          <w:rFonts w:ascii="Roboto" w:hAnsi="Roboto" w:cs="Arial"/>
        </w:rPr>
        <w:t>eintrittspflichtig</w:t>
      </w:r>
      <w:r w:rsidR="0050421C" w:rsidRPr="000041BB">
        <w:rPr>
          <w:rFonts w:ascii="Roboto" w:hAnsi="Roboto" w:cs="Arial"/>
        </w:rPr>
        <w:t>.</w:t>
      </w:r>
    </w:p>
    <w:p w:rsidR="003C68B3" w:rsidRPr="000041BB" w:rsidRDefault="003C68B3" w:rsidP="00DA5175">
      <w:pPr>
        <w:pStyle w:val="Default"/>
        <w:ind w:left="20"/>
        <w:rPr>
          <w:rFonts w:ascii="Roboto" w:hAnsi="Roboto" w:cs="Arial"/>
        </w:rPr>
      </w:pPr>
    </w:p>
    <w:p w:rsidR="003C68B3" w:rsidRPr="000041BB" w:rsidRDefault="00260548" w:rsidP="00DA5175">
      <w:pPr>
        <w:pStyle w:val="Default"/>
        <w:ind w:left="20"/>
        <w:rPr>
          <w:rFonts w:ascii="Roboto" w:hAnsi="Roboto" w:cs="Arial"/>
        </w:rPr>
      </w:pPr>
      <w:r w:rsidRPr="000041BB">
        <w:rPr>
          <w:rFonts w:ascii="Roboto" w:hAnsi="Roboto" w:cs="Arial"/>
        </w:rPr>
        <w:t xml:space="preserve">Dem PSVaG liegen keine personenbezogenen Daten und Unterlagen vor. </w:t>
      </w:r>
      <w:r w:rsidR="00E24BA3" w:rsidRPr="000041BB">
        <w:rPr>
          <w:rFonts w:ascii="Roboto" w:hAnsi="Roboto" w:cs="Arial"/>
          <w:color w:val="FF0000"/>
        </w:rPr>
        <w:t>[</w:t>
      </w:r>
      <w:r w:rsidR="00D84546" w:rsidRPr="000041BB">
        <w:rPr>
          <w:rFonts w:ascii="Roboto" w:hAnsi="Roboto" w:cs="Arial"/>
          <w:color w:val="FF0000"/>
        </w:rPr>
        <w:t>Wir</w:t>
      </w:r>
      <w:r w:rsidR="00942DCF" w:rsidRPr="000041BB">
        <w:rPr>
          <w:rFonts w:ascii="Roboto" w:hAnsi="Roboto" w:cs="Arial"/>
          <w:color w:val="FF0000"/>
        </w:rPr>
        <w:t xml:space="preserve"> werden </w:t>
      </w:r>
      <w:r w:rsidR="00D84546" w:rsidRPr="000041BB">
        <w:rPr>
          <w:rFonts w:ascii="Roboto" w:hAnsi="Roboto" w:cs="Arial"/>
          <w:color w:val="FF0000"/>
        </w:rPr>
        <w:t xml:space="preserve">(bei Eigenverwaltung) </w:t>
      </w:r>
      <w:r w:rsidR="00942DCF" w:rsidRPr="000041BB">
        <w:rPr>
          <w:rFonts w:ascii="Roboto" w:hAnsi="Roboto" w:cs="Arial"/>
          <w:color w:val="FF0000"/>
        </w:rPr>
        <w:t xml:space="preserve">/ </w:t>
      </w:r>
      <w:r w:rsidR="003C68B3" w:rsidRPr="000041BB">
        <w:rPr>
          <w:rFonts w:ascii="Roboto" w:hAnsi="Roboto" w:cs="Arial"/>
          <w:color w:val="FF0000"/>
        </w:rPr>
        <w:t>Der Insolvenzverwalter wird</w:t>
      </w:r>
      <w:r w:rsidR="00E24BA3" w:rsidRPr="000041BB">
        <w:rPr>
          <w:rFonts w:ascii="Roboto" w:hAnsi="Roboto" w:cs="Arial"/>
          <w:color w:val="FF0000"/>
        </w:rPr>
        <w:t>]</w:t>
      </w:r>
      <w:r w:rsidR="003C68B3" w:rsidRPr="000041BB">
        <w:rPr>
          <w:rFonts w:ascii="Roboto" w:hAnsi="Roboto" w:cs="Arial"/>
          <w:color w:val="FF0000"/>
        </w:rPr>
        <w:t xml:space="preserve"> </w:t>
      </w:r>
      <w:r w:rsidR="003C68B3" w:rsidRPr="000041BB">
        <w:rPr>
          <w:rFonts w:ascii="Roboto" w:hAnsi="Roboto" w:cs="Arial"/>
        </w:rPr>
        <w:t>dem PSVaG</w:t>
      </w:r>
      <w:r w:rsidR="00873B47" w:rsidRPr="000041BB">
        <w:rPr>
          <w:rFonts w:ascii="Roboto" w:hAnsi="Roboto" w:cs="Arial"/>
        </w:rPr>
        <w:t xml:space="preserve"> </w:t>
      </w:r>
      <w:r w:rsidRPr="000041BB">
        <w:rPr>
          <w:rFonts w:ascii="Roboto" w:hAnsi="Roboto" w:cs="Arial"/>
        </w:rPr>
        <w:t>kurzfristig</w:t>
      </w:r>
      <w:r w:rsidR="00A62D5E" w:rsidRPr="000041BB">
        <w:rPr>
          <w:rFonts w:ascii="Roboto" w:hAnsi="Roboto" w:cs="Arial"/>
        </w:rPr>
        <w:t xml:space="preserve"> </w:t>
      </w:r>
      <w:r w:rsidR="00873B47" w:rsidRPr="000041BB">
        <w:rPr>
          <w:rFonts w:ascii="Roboto" w:hAnsi="Roboto" w:cs="Arial"/>
        </w:rPr>
        <w:t xml:space="preserve">die notwendigen Daten </w:t>
      </w:r>
      <w:r w:rsidR="00316A63" w:rsidRPr="000041BB">
        <w:rPr>
          <w:rFonts w:ascii="Roboto" w:hAnsi="Roboto" w:cs="Arial"/>
        </w:rPr>
        <w:t xml:space="preserve">und Unterlagen </w:t>
      </w:r>
      <w:r w:rsidR="00873B47" w:rsidRPr="000041BB">
        <w:rPr>
          <w:rFonts w:ascii="Roboto" w:hAnsi="Roboto" w:cs="Arial"/>
        </w:rPr>
        <w:t>über</w:t>
      </w:r>
      <w:r w:rsidR="00316A63" w:rsidRPr="000041BB">
        <w:rPr>
          <w:rFonts w:ascii="Roboto" w:hAnsi="Roboto" w:cs="Arial"/>
        </w:rPr>
        <w:t>mitteln</w:t>
      </w:r>
      <w:r w:rsidR="003C68B3" w:rsidRPr="000041BB">
        <w:rPr>
          <w:rFonts w:ascii="Roboto" w:hAnsi="Roboto" w:cs="Arial"/>
        </w:rPr>
        <w:t xml:space="preserve">. </w:t>
      </w:r>
      <w:r w:rsidR="00873B47" w:rsidRPr="000041BB">
        <w:rPr>
          <w:rFonts w:ascii="Roboto" w:hAnsi="Roboto" w:cs="Arial"/>
        </w:rPr>
        <w:t>D</w:t>
      </w:r>
      <w:r w:rsidR="003C68B3" w:rsidRPr="000041BB">
        <w:rPr>
          <w:rFonts w:ascii="Roboto" w:hAnsi="Roboto" w:cs="Arial"/>
        </w:rPr>
        <w:t xml:space="preserve">er PSVaG </w:t>
      </w:r>
      <w:r w:rsidR="00873B47" w:rsidRPr="000041BB">
        <w:rPr>
          <w:rFonts w:ascii="Roboto" w:hAnsi="Roboto" w:cs="Arial"/>
        </w:rPr>
        <w:t xml:space="preserve">wird anschließend jede </w:t>
      </w:r>
      <w:r w:rsidR="000F4122" w:rsidRPr="000041BB">
        <w:rPr>
          <w:rFonts w:ascii="Roboto" w:hAnsi="Roboto" w:cs="Arial"/>
        </w:rPr>
        <w:t xml:space="preserve">gemeldete </w:t>
      </w:r>
      <w:r w:rsidR="00873B47" w:rsidRPr="000041BB">
        <w:rPr>
          <w:rFonts w:ascii="Roboto" w:hAnsi="Roboto" w:cs="Arial"/>
        </w:rPr>
        <w:t>Person</w:t>
      </w:r>
      <w:r w:rsidR="000F4122" w:rsidRPr="000041BB">
        <w:rPr>
          <w:rFonts w:ascii="Roboto" w:hAnsi="Roboto" w:cs="Arial"/>
        </w:rPr>
        <w:t xml:space="preserve"> anschreiben und</w:t>
      </w:r>
      <w:r w:rsidR="00873B47" w:rsidRPr="000041BB">
        <w:rPr>
          <w:rFonts w:ascii="Roboto" w:hAnsi="Roboto" w:cs="Arial"/>
        </w:rPr>
        <w:t xml:space="preserve"> den individuellen </w:t>
      </w:r>
      <w:r w:rsidR="00316A63" w:rsidRPr="000041BB">
        <w:rPr>
          <w:rFonts w:ascii="Roboto" w:hAnsi="Roboto" w:cs="Arial"/>
        </w:rPr>
        <w:t>Anspruch prüfen</w:t>
      </w:r>
      <w:r w:rsidR="000F4122" w:rsidRPr="000041BB">
        <w:rPr>
          <w:rFonts w:ascii="Roboto" w:hAnsi="Roboto" w:cs="Arial"/>
        </w:rPr>
        <w:t>.</w:t>
      </w:r>
      <w:r w:rsidR="00316A63" w:rsidRPr="000041BB">
        <w:rPr>
          <w:rFonts w:ascii="Roboto" w:hAnsi="Roboto" w:cs="Arial"/>
        </w:rPr>
        <w:t xml:space="preserve"> </w:t>
      </w:r>
      <w:r w:rsidR="00922F8B" w:rsidRPr="000041BB">
        <w:rPr>
          <w:rFonts w:ascii="Roboto" w:hAnsi="Roboto" w:cs="Arial"/>
        </w:rPr>
        <w:t>Nach abgeschlossener Prüfung wird</w:t>
      </w:r>
      <w:r w:rsidR="00873B47" w:rsidRPr="000041BB">
        <w:rPr>
          <w:rFonts w:ascii="Roboto" w:hAnsi="Roboto" w:cs="Arial"/>
        </w:rPr>
        <w:t xml:space="preserve"> </w:t>
      </w:r>
      <w:r w:rsidR="00922F8B" w:rsidRPr="000041BB">
        <w:rPr>
          <w:rFonts w:ascii="Roboto" w:hAnsi="Roboto" w:cs="Arial"/>
        </w:rPr>
        <w:t>jeder</w:t>
      </w:r>
      <w:r w:rsidR="00873B47" w:rsidRPr="000041BB">
        <w:rPr>
          <w:rFonts w:ascii="Roboto" w:hAnsi="Roboto" w:cs="Arial"/>
        </w:rPr>
        <w:t xml:space="preserve"> Betriebsrentner </w:t>
      </w:r>
      <w:r w:rsidR="00922F8B" w:rsidRPr="000041BB">
        <w:rPr>
          <w:rFonts w:ascii="Roboto" w:hAnsi="Roboto" w:cs="Arial"/>
        </w:rPr>
        <w:t>mit einem Leistungsbescheid</w:t>
      </w:r>
      <w:r w:rsidR="00873B47" w:rsidRPr="000041BB">
        <w:rPr>
          <w:rFonts w:ascii="Roboto" w:hAnsi="Roboto" w:cs="Arial"/>
        </w:rPr>
        <w:t xml:space="preserve"> über </w:t>
      </w:r>
      <w:r w:rsidR="001B228D" w:rsidRPr="000041BB">
        <w:rPr>
          <w:rFonts w:ascii="Roboto" w:hAnsi="Roboto" w:cs="Arial"/>
        </w:rPr>
        <w:t>seine</w:t>
      </w:r>
      <w:r w:rsidR="00873B47" w:rsidRPr="000041BB">
        <w:rPr>
          <w:rFonts w:ascii="Roboto" w:hAnsi="Roboto" w:cs="Arial"/>
        </w:rPr>
        <w:t xml:space="preserve"> Ansprüche informiert und </w:t>
      </w:r>
      <w:r w:rsidR="00922F8B" w:rsidRPr="000041BB">
        <w:rPr>
          <w:rFonts w:ascii="Roboto" w:hAnsi="Roboto" w:cs="Arial"/>
        </w:rPr>
        <w:t>die</w:t>
      </w:r>
      <w:r w:rsidR="00873B47" w:rsidRPr="000041BB">
        <w:rPr>
          <w:rFonts w:ascii="Roboto" w:hAnsi="Roboto" w:cs="Arial"/>
        </w:rPr>
        <w:t xml:space="preserve"> Rentenzahlung aufgenommen. </w:t>
      </w:r>
      <w:r w:rsidR="003C68B3" w:rsidRPr="000041BB">
        <w:rPr>
          <w:rFonts w:ascii="Roboto" w:hAnsi="Roboto" w:cs="Arial"/>
        </w:rPr>
        <w:t xml:space="preserve"> </w:t>
      </w:r>
    </w:p>
    <w:p w:rsidR="003C68B3" w:rsidRPr="000041BB" w:rsidRDefault="003C68B3" w:rsidP="00DA5175">
      <w:pPr>
        <w:pStyle w:val="Default"/>
        <w:ind w:left="20"/>
        <w:rPr>
          <w:rFonts w:ascii="Roboto" w:hAnsi="Roboto" w:cs="Arial"/>
        </w:rPr>
      </w:pPr>
    </w:p>
    <w:p w:rsidR="005D593E" w:rsidRPr="000041BB" w:rsidRDefault="005D593E" w:rsidP="00DA5175">
      <w:pPr>
        <w:pStyle w:val="Default"/>
        <w:ind w:left="20" w:right="-23"/>
        <w:rPr>
          <w:rFonts w:ascii="Roboto" w:hAnsi="Roboto" w:cs="Arial"/>
        </w:rPr>
      </w:pPr>
      <w:r w:rsidRPr="000041BB">
        <w:rPr>
          <w:rFonts w:ascii="Roboto" w:hAnsi="Roboto" w:cs="Arial"/>
        </w:rPr>
        <w:t xml:space="preserve">Wir sind uns bewusst, dass Ihre Bezüge aus der betrieblichen Altersversorgung ein bedeutender Bestandteil Ihres Einkommens sind und Sie durch Ihre Arbeitsleistung einen wesentlichen Beitrag zum Aufbau </w:t>
      </w:r>
      <w:r w:rsidR="00E24BA3" w:rsidRPr="000041BB">
        <w:rPr>
          <w:rFonts w:ascii="Roboto" w:hAnsi="Roboto" w:cs="Arial"/>
        </w:rPr>
        <w:t>des Unternehmens</w:t>
      </w:r>
      <w:r w:rsidR="00F62ED0" w:rsidRPr="000041BB">
        <w:rPr>
          <w:rFonts w:ascii="Roboto" w:hAnsi="Roboto" w:cs="Arial"/>
        </w:rPr>
        <w:t xml:space="preserve"> </w:t>
      </w:r>
      <w:r w:rsidRPr="000041BB">
        <w:rPr>
          <w:rFonts w:ascii="Roboto" w:hAnsi="Roboto" w:cs="Arial"/>
        </w:rPr>
        <w:t xml:space="preserve">geleistet haben. Insolvenzbedingt ist leider mit einer mehrmonatigen Zahlungsunterbrechung zu rechnen. </w:t>
      </w:r>
      <w:r w:rsidR="00A62D5E" w:rsidRPr="000041BB">
        <w:rPr>
          <w:rFonts w:ascii="Roboto" w:hAnsi="Roboto" w:cs="Arial"/>
        </w:rPr>
        <w:t xml:space="preserve">Der PSVaG wird auch zwischenzeitlich aufgelaufene Rückstände </w:t>
      </w:r>
      <w:r w:rsidR="00510CFD" w:rsidRPr="000041BB">
        <w:rPr>
          <w:rFonts w:ascii="Roboto" w:hAnsi="Roboto" w:cs="Arial"/>
        </w:rPr>
        <w:t>aus dem Z</w:t>
      </w:r>
      <w:r w:rsidR="00A62D5E" w:rsidRPr="000041BB">
        <w:rPr>
          <w:rFonts w:ascii="Roboto" w:hAnsi="Roboto" w:cs="Arial"/>
        </w:rPr>
        <w:t>eitraum von bis zu 12 Monaten vor Entstehen seiner Leistungspflicht</w:t>
      </w:r>
      <w:r w:rsidRPr="000041BB">
        <w:rPr>
          <w:rFonts w:ascii="Roboto" w:hAnsi="Roboto" w:cs="Arial"/>
        </w:rPr>
        <w:t xml:space="preserve"> </w:t>
      </w:r>
      <w:r w:rsidR="00A62D5E" w:rsidRPr="000041BB">
        <w:rPr>
          <w:rFonts w:ascii="Roboto" w:hAnsi="Roboto" w:cs="Arial"/>
        </w:rPr>
        <w:t>nachzahlen.</w:t>
      </w:r>
    </w:p>
    <w:p w:rsidR="005D593E" w:rsidRPr="000041BB" w:rsidRDefault="005D593E" w:rsidP="00DA5175">
      <w:pPr>
        <w:pStyle w:val="Default"/>
        <w:ind w:left="20" w:right="-23"/>
        <w:rPr>
          <w:rFonts w:ascii="Roboto" w:hAnsi="Roboto" w:cs="Arial"/>
        </w:rPr>
      </w:pPr>
    </w:p>
    <w:p w:rsidR="005D593E" w:rsidRPr="000041BB" w:rsidRDefault="005D593E" w:rsidP="00DA5175">
      <w:pPr>
        <w:pStyle w:val="Default"/>
        <w:ind w:left="20" w:right="-23"/>
        <w:rPr>
          <w:rFonts w:ascii="Roboto" w:hAnsi="Roboto" w:cs="Arial"/>
        </w:rPr>
      </w:pPr>
      <w:r w:rsidRPr="000041BB">
        <w:rPr>
          <w:rFonts w:ascii="Roboto" w:hAnsi="Roboto" w:cs="Arial"/>
        </w:rPr>
        <w:t xml:space="preserve">Um eine geordnete und zügige Bearbeitung </w:t>
      </w:r>
      <w:r w:rsidR="00476C11" w:rsidRPr="000041BB">
        <w:rPr>
          <w:rFonts w:ascii="Roboto" w:hAnsi="Roboto" w:cs="Arial"/>
        </w:rPr>
        <w:t>der Versorgungsangelegenheiten</w:t>
      </w:r>
      <w:r w:rsidRPr="000041BB">
        <w:rPr>
          <w:rFonts w:ascii="Roboto" w:hAnsi="Roboto" w:cs="Arial"/>
        </w:rPr>
        <w:t xml:space="preserve"> zu </w:t>
      </w:r>
      <w:r w:rsidR="00476C11" w:rsidRPr="000041BB">
        <w:rPr>
          <w:rFonts w:ascii="Roboto" w:hAnsi="Roboto" w:cs="Arial"/>
        </w:rPr>
        <w:t>ermöglichen</w:t>
      </w:r>
      <w:r w:rsidRPr="000041BB">
        <w:rPr>
          <w:rFonts w:ascii="Roboto" w:hAnsi="Roboto" w:cs="Arial"/>
        </w:rPr>
        <w:t xml:space="preserve">, bitten wir Sie, von Rückfragen sowohl bei der </w:t>
      </w:r>
      <w:r w:rsidRPr="000041BB">
        <w:rPr>
          <w:rFonts w:ascii="Roboto" w:hAnsi="Roboto" w:cs="Arial"/>
          <w:color w:val="FF0000"/>
        </w:rPr>
        <w:t>[Firma]</w:t>
      </w:r>
      <w:r w:rsidRPr="000041BB">
        <w:rPr>
          <w:rFonts w:ascii="Roboto" w:hAnsi="Roboto" w:cs="Arial"/>
        </w:rPr>
        <w:t xml:space="preserve"> als auch beim PSVaG</w:t>
      </w:r>
      <w:r w:rsidR="00227714" w:rsidRPr="000041BB">
        <w:rPr>
          <w:rFonts w:ascii="Roboto" w:hAnsi="Roboto" w:cs="Arial"/>
        </w:rPr>
        <w:t xml:space="preserve"> abzusehen. </w:t>
      </w:r>
      <w:r w:rsidR="00E313F7" w:rsidRPr="000041BB">
        <w:rPr>
          <w:rFonts w:ascii="Roboto" w:hAnsi="Roboto" w:cs="Arial"/>
        </w:rPr>
        <w:t xml:space="preserve">Bereits vor Eintritt des Sicherungsfalls </w:t>
      </w:r>
      <w:r w:rsidR="0033486D" w:rsidRPr="000041BB">
        <w:rPr>
          <w:rFonts w:ascii="Roboto" w:hAnsi="Roboto" w:cs="Arial"/>
          <w:color w:val="FF0000"/>
        </w:rPr>
        <w:t>[</w:t>
      </w:r>
      <w:r w:rsidR="00E313F7" w:rsidRPr="000041BB">
        <w:rPr>
          <w:rFonts w:ascii="Roboto" w:hAnsi="Roboto" w:cs="Arial"/>
          <w:color w:val="FF0000"/>
        </w:rPr>
        <w:t>werden w</w:t>
      </w:r>
      <w:r w:rsidR="0033486D" w:rsidRPr="000041BB">
        <w:rPr>
          <w:rFonts w:ascii="Roboto" w:hAnsi="Roboto" w:cs="Arial"/>
          <w:color w:val="FF0000"/>
        </w:rPr>
        <w:t xml:space="preserve">ir uns (bei Eigenverwaltung) / </w:t>
      </w:r>
      <w:r w:rsidR="00E313F7" w:rsidRPr="000041BB">
        <w:rPr>
          <w:rFonts w:ascii="Roboto" w:hAnsi="Roboto" w:cs="Arial"/>
          <w:color w:val="FF0000"/>
        </w:rPr>
        <w:t>wird sich d</w:t>
      </w:r>
      <w:r w:rsidR="00227714" w:rsidRPr="000041BB">
        <w:rPr>
          <w:rFonts w:ascii="Roboto" w:hAnsi="Roboto" w:cs="Arial"/>
          <w:color w:val="FF0000"/>
        </w:rPr>
        <w:t>er Insolvenzverwalter in Zusammenarbeit mit der</w:t>
      </w:r>
      <w:r w:rsidRPr="000041BB">
        <w:rPr>
          <w:rFonts w:ascii="Roboto" w:hAnsi="Roboto" w:cs="Arial"/>
          <w:color w:val="FF0000"/>
        </w:rPr>
        <w:t xml:space="preserve"> [Firma]</w:t>
      </w:r>
      <w:r w:rsidR="0033486D" w:rsidRPr="000041BB">
        <w:rPr>
          <w:rFonts w:ascii="Roboto" w:hAnsi="Roboto" w:cs="Arial"/>
          <w:color w:val="FF0000"/>
        </w:rPr>
        <w:t>]</w:t>
      </w:r>
      <w:r w:rsidR="00227714" w:rsidRPr="000041BB">
        <w:rPr>
          <w:rFonts w:ascii="Roboto" w:hAnsi="Roboto" w:cs="Arial"/>
          <w:color w:val="FF0000"/>
        </w:rPr>
        <w:t xml:space="preserve"> </w:t>
      </w:r>
      <w:r w:rsidR="00227714" w:rsidRPr="000041BB">
        <w:rPr>
          <w:rFonts w:ascii="Roboto" w:hAnsi="Roboto" w:cs="Arial"/>
        </w:rPr>
        <w:t xml:space="preserve">um eine </w:t>
      </w:r>
      <w:r w:rsidRPr="000041BB">
        <w:rPr>
          <w:rFonts w:ascii="Roboto" w:hAnsi="Roboto" w:cs="Arial"/>
        </w:rPr>
        <w:t>zügige Meldung Ihrer Renten</w:t>
      </w:r>
      <w:r w:rsidR="00227714" w:rsidRPr="000041BB">
        <w:rPr>
          <w:rFonts w:ascii="Roboto" w:hAnsi="Roboto" w:cs="Arial"/>
        </w:rPr>
        <w:t>ansprüche an den PSV</w:t>
      </w:r>
      <w:r w:rsidR="00205D86" w:rsidRPr="000041BB">
        <w:rPr>
          <w:rFonts w:ascii="Roboto" w:hAnsi="Roboto" w:cs="Arial"/>
        </w:rPr>
        <w:t>aG</w:t>
      </w:r>
      <w:r w:rsidR="00476C11" w:rsidRPr="000041BB">
        <w:rPr>
          <w:rFonts w:ascii="Roboto" w:hAnsi="Roboto" w:cs="Arial"/>
        </w:rPr>
        <w:t xml:space="preserve"> </w:t>
      </w:r>
      <w:r w:rsidR="00227714" w:rsidRPr="000041BB">
        <w:rPr>
          <w:rFonts w:ascii="Roboto" w:hAnsi="Roboto" w:cs="Arial"/>
        </w:rPr>
        <w:t>bemühen, damit eine</w:t>
      </w:r>
      <w:r w:rsidRPr="000041BB">
        <w:rPr>
          <w:rFonts w:ascii="Roboto" w:hAnsi="Roboto" w:cs="Arial"/>
        </w:rPr>
        <w:t xml:space="preserve"> möglichst schnelle</w:t>
      </w:r>
      <w:r w:rsidR="00227714" w:rsidRPr="000041BB">
        <w:rPr>
          <w:rFonts w:ascii="Roboto" w:hAnsi="Roboto" w:cs="Arial"/>
        </w:rPr>
        <w:t xml:space="preserve"> </w:t>
      </w:r>
      <w:r w:rsidR="00205D86" w:rsidRPr="000041BB">
        <w:rPr>
          <w:rFonts w:ascii="Roboto" w:hAnsi="Roboto" w:cs="Arial"/>
        </w:rPr>
        <w:t>Wiedera</w:t>
      </w:r>
      <w:r w:rsidR="00227714" w:rsidRPr="000041BB">
        <w:rPr>
          <w:rFonts w:ascii="Roboto" w:hAnsi="Roboto" w:cs="Arial"/>
        </w:rPr>
        <w:t xml:space="preserve">ufnahme </w:t>
      </w:r>
      <w:r w:rsidR="00205D86" w:rsidRPr="000041BB">
        <w:rPr>
          <w:rFonts w:ascii="Roboto" w:hAnsi="Roboto" w:cs="Arial"/>
        </w:rPr>
        <w:t>d</w:t>
      </w:r>
      <w:r w:rsidRPr="000041BB">
        <w:rPr>
          <w:rFonts w:ascii="Roboto" w:hAnsi="Roboto" w:cs="Arial"/>
        </w:rPr>
        <w:t>er Rentenzahlung</w:t>
      </w:r>
      <w:r w:rsidR="00205D86" w:rsidRPr="000041BB">
        <w:rPr>
          <w:rFonts w:ascii="Roboto" w:hAnsi="Roboto" w:cs="Arial"/>
        </w:rPr>
        <w:t>en</w:t>
      </w:r>
      <w:r w:rsidRPr="000041BB">
        <w:rPr>
          <w:rFonts w:ascii="Roboto" w:hAnsi="Roboto" w:cs="Arial"/>
        </w:rPr>
        <w:t xml:space="preserve"> </w:t>
      </w:r>
      <w:r w:rsidR="00205D86" w:rsidRPr="000041BB">
        <w:rPr>
          <w:rFonts w:ascii="Roboto" w:hAnsi="Roboto" w:cs="Arial"/>
        </w:rPr>
        <w:t>erfolgen kann</w:t>
      </w:r>
      <w:r w:rsidR="00227714" w:rsidRPr="000041BB">
        <w:rPr>
          <w:rFonts w:ascii="Roboto" w:hAnsi="Roboto" w:cs="Arial"/>
        </w:rPr>
        <w:t>.</w:t>
      </w:r>
    </w:p>
    <w:p w:rsidR="00A62D5E" w:rsidRPr="000041BB" w:rsidRDefault="00A62D5E" w:rsidP="00DA5175">
      <w:pPr>
        <w:pStyle w:val="Default"/>
        <w:ind w:left="20" w:right="-23"/>
        <w:rPr>
          <w:rFonts w:ascii="Roboto" w:hAnsi="Roboto" w:cs="Arial"/>
        </w:rPr>
      </w:pPr>
    </w:p>
    <w:p w:rsidR="00476C11" w:rsidRPr="000041BB" w:rsidRDefault="00922F8B" w:rsidP="00DA5175">
      <w:pPr>
        <w:pStyle w:val="Default"/>
        <w:ind w:left="20" w:right="-23"/>
        <w:rPr>
          <w:rFonts w:ascii="Roboto" w:hAnsi="Roboto" w:cs="Arial"/>
        </w:rPr>
      </w:pPr>
      <w:r w:rsidRPr="000041BB">
        <w:rPr>
          <w:rFonts w:ascii="Roboto" w:hAnsi="Roboto" w:cs="Arial"/>
        </w:rPr>
        <w:t>Weitere Informationen</w:t>
      </w:r>
      <w:r w:rsidR="00476C11" w:rsidRPr="000041BB">
        <w:rPr>
          <w:rFonts w:ascii="Roboto" w:hAnsi="Roboto" w:cs="Arial"/>
        </w:rPr>
        <w:t xml:space="preserve"> können Sie auch der Homepage des PSVaG unter www.psvag.de entnehmen.</w:t>
      </w:r>
    </w:p>
    <w:p w:rsidR="005D593E" w:rsidRPr="000041BB" w:rsidRDefault="005D593E" w:rsidP="00DA5175">
      <w:pPr>
        <w:pStyle w:val="Formatvorlage1"/>
        <w:jc w:val="left"/>
        <w:rPr>
          <w:rFonts w:ascii="Roboto" w:hAnsi="Roboto" w:cs="Arial"/>
          <w:sz w:val="24"/>
          <w:szCs w:val="24"/>
        </w:rPr>
      </w:pPr>
    </w:p>
    <w:p w:rsidR="005D593E" w:rsidRPr="000041BB" w:rsidRDefault="005D593E" w:rsidP="00DA5175">
      <w:pPr>
        <w:pStyle w:val="Default"/>
        <w:ind w:left="20" w:right="-23"/>
        <w:rPr>
          <w:rFonts w:ascii="Roboto" w:hAnsi="Roboto" w:cs="Arial"/>
        </w:rPr>
      </w:pPr>
      <w:r w:rsidRPr="000041BB">
        <w:rPr>
          <w:rFonts w:ascii="Roboto" w:hAnsi="Roboto" w:cs="Arial"/>
        </w:rPr>
        <w:t>Der Inhalt dieses Schreibens ist mit dem PSVaG abgestimmt.</w:t>
      </w:r>
    </w:p>
    <w:p w:rsidR="005D593E" w:rsidRPr="000041BB" w:rsidRDefault="005D593E" w:rsidP="003C68B3">
      <w:pPr>
        <w:pStyle w:val="Default"/>
        <w:ind w:left="20"/>
        <w:jc w:val="both"/>
        <w:rPr>
          <w:rFonts w:ascii="Roboto" w:hAnsi="Roboto" w:cs="Arial"/>
        </w:rPr>
      </w:pPr>
    </w:p>
    <w:p w:rsidR="003C68B3" w:rsidRPr="000041BB" w:rsidRDefault="003C68B3" w:rsidP="003C68B3">
      <w:pPr>
        <w:pStyle w:val="Default"/>
        <w:ind w:left="40"/>
        <w:jc w:val="both"/>
        <w:rPr>
          <w:rFonts w:ascii="Roboto" w:hAnsi="Roboto"/>
        </w:rPr>
      </w:pPr>
      <w:r w:rsidRPr="000041BB">
        <w:rPr>
          <w:rFonts w:ascii="Roboto" w:hAnsi="Roboto" w:cs="Arial"/>
        </w:rPr>
        <w:t>Mit freundlichen Grüßen</w:t>
      </w:r>
    </w:p>
    <w:p w:rsidR="001A1EBA" w:rsidRPr="000041BB" w:rsidRDefault="001A1EBA">
      <w:pPr>
        <w:rPr>
          <w:rFonts w:ascii="Roboto" w:hAnsi="Roboto"/>
          <w:sz w:val="24"/>
          <w:szCs w:val="24"/>
        </w:rPr>
      </w:pPr>
    </w:p>
    <w:sectPr w:rsidR="001A1EBA" w:rsidRPr="000041BB">
      <w:pgSz w:w="11907" w:h="16840" w:code="9"/>
      <w:pgMar w:top="1843" w:right="1418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EB" w:rsidRDefault="00DC1DEB">
      <w:pPr>
        <w:spacing w:after="0"/>
      </w:pPr>
      <w:r>
        <w:separator/>
      </w:r>
    </w:p>
  </w:endnote>
  <w:endnote w:type="continuationSeparator" w:id="0">
    <w:p w:rsidR="00DC1DEB" w:rsidRDefault="00DC1D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EB" w:rsidRDefault="00DC1DEB">
      <w:pPr>
        <w:spacing w:after="0"/>
      </w:pPr>
      <w:r>
        <w:separator/>
      </w:r>
    </w:p>
  </w:footnote>
  <w:footnote w:type="continuationSeparator" w:id="0">
    <w:p w:rsidR="00DC1DEB" w:rsidRDefault="00DC1D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6DCB502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9" w:dllVersion="512" w:checkStyle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B3"/>
    <w:rsid w:val="000041BB"/>
    <w:rsid w:val="00083531"/>
    <w:rsid w:val="000B649D"/>
    <w:rsid w:val="000C5DBE"/>
    <w:rsid w:val="000F4122"/>
    <w:rsid w:val="00172945"/>
    <w:rsid w:val="001A1EBA"/>
    <w:rsid w:val="001B228D"/>
    <w:rsid w:val="001B5697"/>
    <w:rsid w:val="001D289B"/>
    <w:rsid w:val="00205D86"/>
    <w:rsid w:val="00227714"/>
    <w:rsid w:val="002335C4"/>
    <w:rsid w:val="00260548"/>
    <w:rsid w:val="002A628C"/>
    <w:rsid w:val="002C56B0"/>
    <w:rsid w:val="00316A63"/>
    <w:rsid w:val="0033486D"/>
    <w:rsid w:val="00377327"/>
    <w:rsid w:val="003975DA"/>
    <w:rsid w:val="003A6D8A"/>
    <w:rsid w:val="003C68B3"/>
    <w:rsid w:val="003E7293"/>
    <w:rsid w:val="00476C11"/>
    <w:rsid w:val="004A2B8B"/>
    <w:rsid w:val="0050421C"/>
    <w:rsid w:val="00510CFD"/>
    <w:rsid w:val="00511080"/>
    <w:rsid w:val="00573584"/>
    <w:rsid w:val="00587D2F"/>
    <w:rsid w:val="005928FC"/>
    <w:rsid w:val="005D593E"/>
    <w:rsid w:val="00644A3C"/>
    <w:rsid w:val="00747878"/>
    <w:rsid w:val="007728A4"/>
    <w:rsid w:val="007C7458"/>
    <w:rsid w:val="00836BD1"/>
    <w:rsid w:val="0085475D"/>
    <w:rsid w:val="00873B47"/>
    <w:rsid w:val="00896832"/>
    <w:rsid w:val="00922F8B"/>
    <w:rsid w:val="00942DCF"/>
    <w:rsid w:val="009E090A"/>
    <w:rsid w:val="00A62D5E"/>
    <w:rsid w:val="00B76601"/>
    <w:rsid w:val="00BD011D"/>
    <w:rsid w:val="00C10D3C"/>
    <w:rsid w:val="00C40588"/>
    <w:rsid w:val="00D84546"/>
    <w:rsid w:val="00DA5175"/>
    <w:rsid w:val="00DA5F85"/>
    <w:rsid w:val="00DC1DEB"/>
    <w:rsid w:val="00DD4BB2"/>
    <w:rsid w:val="00E24BA3"/>
    <w:rsid w:val="00E313F7"/>
    <w:rsid w:val="00E62115"/>
    <w:rsid w:val="00E660C1"/>
    <w:rsid w:val="00EE7D03"/>
    <w:rsid w:val="00F25103"/>
    <w:rsid w:val="00F62ED0"/>
    <w:rsid w:val="00F6746B"/>
    <w:rsid w:val="00FB3516"/>
    <w:rsid w:val="00FB5746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8DE401-06A5-4825-9620-F1835F0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68B3"/>
    <w:pPr>
      <w:overflowPunct w:val="0"/>
      <w:autoSpaceDE w:val="0"/>
      <w:autoSpaceDN w:val="0"/>
      <w:adjustRightInd w:val="0"/>
      <w:spacing w:after="120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60" w:after="60"/>
      <w:outlineLvl w:val="0"/>
    </w:pPr>
    <w:rPr>
      <w:b/>
      <w:kern w:val="28"/>
      <w:sz w:val="26"/>
      <w:lang w:eastAsia="en-US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2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berschrift2"/>
    <w:next w:val="Standard"/>
    <w:qFormat/>
    <w:pPr>
      <w:numPr>
        <w:ilvl w:val="4"/>
      </w:numPr>
      <w:outlineLvl w:val="4"/>
    </w:pPr>
  </w:style>
  <w:style w:type="paragraph" w:styleId="berschrift6">
    <w:name w:val="heading 6"/>
    <w:basedOn w:val="berschrift2"/>
    <w:next w:val="Standard"/>
    <w:qFormat/>
    <w:pPr>
      <w:numPr>
        <w:ilvl w:val="5"/>
      </w:numPr>
      <w:outlineLvl w:val="5"/>
    </w:pPr>
  </w:style>
  <w:style w:type="paragraph" w:styleId="berschrift7">
    <w:name w:val="heading 7"/>
    <w:basedOn w:val="berschrift2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2"/>
    <w:next w:val="Standard"/>
    <w:qFormat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pacing w:before="60" w:after="60"/>
      <w:outlineLvl w:val="8"/>
    </w:pPr>
    <w:rPr>
      <w:b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lang w:eastAsia="en-US"/>
    </w:rPr>
  </w:style>
  <w:style w:type="paragraph" w:styleId="Fuzeile">
    <w:name w:val="footer"/>
    <w:basedOn w:val="Standard"/>
    <w:semiHidden/>
    <w:pPr>
      <w:spacing w:after="0"/>
      <w:jc w:val="center"/>
    </w:pPr>
    <w:rPr>
      <w:rFonts w:ascii="Arial" w:hAnsi="Arial"/>
      <w:sz w:val="16"/>
      <w:lang w:eastAsia="en-US"/>
    </w:rPr>
  </w:style>
  <w:style w:type="paragraph" w:styleId="Verzeichnis1">
    <w:name w:val="toc 1"/>
    <w:basedOn w:val="Standard"/>
    <w:next w:val="Standard"/>
    <w:semiHidden/>
    <w:pPr>
      <w:tabs>
        <w:tab w:val="right" w:pos="9049"/>
      </w:tabs>
      <w:spacing w:before="200" w:after="200"/>
    </w:pPr>
    <w:rPr>
      <w:b/>
      <w:caps/>
      <w:u w:val="single"/>
      <w:lang w:eastAsia="en-US"/>
    </w:rPr>
  </w:style>
  <w:style w:type="paragraph" w:customStyle="1" w:styleId="Betreff">
    <w:name w:val="Betreff"/>
    <w:basedOn w:val="Standard"/>
    <w:next w:val="Anrede"/>
    <w:pPr>
      <w:spacing w:after="240"/>
    </w:pPr>
    <w:rPr>
      <w:b/>
    </w:rPr>
  </w:style>
  <w:style w:type="paragraph" w:styleId="Anrede">
    <w:name w:val="Salutation"/>
    <w:basedOn w:val="Standard"/>
    <w:next w:val="Standard"/>
    <w:semiHidden/>
    <w:pPr>
      <w:spacing w:after="240"/>
    </w:pPr>
    <w:rPr>
      <w:lang w:eastAsia="en-US"/>
    </w:rPr>
  </w:style>
  <w:style w:type="paragraph" w:customStyle="1" w:styleId="Grusswort">
    <w:name w:val="Grusswort"/>
    <w:basedOn w:val="Standard"/>
    <w:next w:val="PSV-Gruss"/>
    <w:pPr>
      <w:spacing w:before="120"/>
    </w:pPr>
  </w:style>
  <w:style w:type="paragraph" w:customStyle="1" w:styleId="PSV-Gruss">
    <w:name w:val="PSV-Gruss"/>
    <w:basedOn w:val="Standard"/>
    <w:next w:val="UnterschriftPSV"/>
    <w:pPr>
      <w:spacing w:after="480"/>
    </w:pPr>
  </w:style>
  <w:style w:type="paragraph" w:customStyle="1" w:styleId="UnterschriftPSV">
    <w:name w:val="Unterschrift PSV"/>
    <w:basedOn w:val="Standard"/>
    <w:next w:val="Anlage"/>
    <w:pPr>
      <w:spacing w:after="240"/>
    </w:pPr>
  </w:style>
  <w:style w:type="paragraph" w:customStyle="1" w:styleId="Anlage">
    <w:name w:val="Anlage"/>
    <w:basedOn w:val="Standard"/>
    <w:next w:val="Standard"/>
    <w:rPr>
      <w:u w:val="single"/>
    </w:rPr>
  </w:style>
  <w:style w:type="paragraph" w:styleId="Verzeichnis2">
    <w:name w:val="toc 2"/>
    <w:basedOn w:val="Verzeichnis1"/>
    <w:next w:val="Standard"/>
    <w:semiHidden/>
    <w:pPr>
      <w:spacing w:before="120" w:after="0"/>
    </w:pPr>
    <w:rPr>
      <w:b w:val="0"/>
      <w:caps w:val="0"/>
      <w:u w:val="none"/>
    </w:rPr>
  </w:style>
  <w:style w:type="paragraph" w:styleId="Verzeichnis3">
    <w:name w:val="toc 3"/>
    <w:basedOn w:val="Verzeichnis2"/>
    <w:next w:val="Standard"/>
    <w:semiHidden/>
  </w:style>
  <w:style w:type="paragraph" w:styleId="Verzeichnis4">
    <w:name w:val="toc 4"/>
    <w:basedOn w:val="Verzeichnis2"/>
    <w:next w:val="Standard"/>
    <w:semiHidden/>
  </w:style>
  <w:style w:type="paragraph" w:styleId="Verzeichnis5">
    <w:name w:val="toc 5"/>
    <w:basedOn w:val="Verzeichnis2"/>
    <w:next w:val="Standard"/>
    <w:semiHidden/>
  </w:style>
  <w:style w:type="paragraph" w:styleId="Verzeichnis6">
    <w:name w:val="toc 6"/>
    <w:basedOn w:val="Verzeichnis2"/>
    <w:next w:val="Standard"/>
    <w:semiHidden/>
  </w:style>
  <w:style w:type="paragraph" w:styleId="Verzeichnis7">
    <w:name w:val="toc 7"/>
    <w:basedOn w:val="Verzeichnis2"/>
    <w:next w:val="Standard"/>
    <w:semiHidden/>
  </w:style>
  <w:style w:type="paragraph" w:styleId="Verzeichnis8">
    <w:name w:val="toc 8"/>
    <w:basedOn w:val="Verzeichnis2"/>
    <w:next w:val="Standard"/>
    <w:semiHidden/>
  </w:style>
  <w:style w:type="paragraph" w:styleId="Verzeichnis9">
    <w:name w:val="toc 9"/>
    <w:basedOn w:val="Verzeichnis2"/>
    <w:next w:val="Standard"/>
    <w:semiHidden/>
  </w:style>
  <w:style w:type="paragraph" w:customStyle="1" w:styleId="Kopfzeile1">
    <w:name w:val="Kopfzeile1"/>
    <w:basedOn w:val="Standard"/>
    <w:pPr>
      <w:tabs>
        <w:tab w:val="center" w:pos="4536"/>
        <w:tab w:val="right" w:pos="9072"/>
      </w:tabs>
      <w:spacing w:before="360" w:after="80"/>
    </w:pPr>
    <w:rPr>
      <w:rFonts w:ascii="Arial" w:hAnsi="Arial"/>
      <w:sz w:val="32"/>
    </w:rPr>
  </w:style>
  <w:style w:type="paragraph" w:customStyle="1" w:styleId="Adresse">
    <w:name w:val="Adresse"/>
    <w:basedOn w:val="Standard"/>
    <w:pPr>
      <w:spacing w:before="40" w:after="0"/>
    </w:pPr>
  </w:style>
  <w:style w:type="paragraph" w:customStyle="1" w:styleId="Briefkopf">
    <w:name w:val="Briefkopf"/>
    <w:basedOn w:val="Standard"/>
    <w:pPr>
      <w:spacing w:after="40"/>
    </w:pPr>
    <w:rPr>
      <w:rFonts w:ascii="Arial" w:hAnsi="Arial"/>
      <w:sz w:val="16"/>
    </w:rPr>
  </w:style>
  <w:style w:type="paragraph" w:customStyle="1" w:styleId="Kopfzeile2">
    <w:name w:val="Kopfzeile2"/>
    <w:basedOn w:val="Standard"/>
    <w:pPr>
      <w:tabs>
        <w:tab w:val="center" w:pos="4536"/>
        <w:tab w:val="right" w:pos="9072"/>
      </w:tabs>
      <w:spacing w:after="0"/>
    </w:pPr>
    <w:rPr>
      <w:rFonts w:ascii="Arial" w:hAnsi="Arial"/>
      <w:sz w:val="19"/>
    </w:rPr>
  </w:style>
  <w:style w:type="paragraph" w:customStyle="1" w:styleId="Kopfzeile3">
    <w:name w:val="Kopfzeile3"/>
    <w:basedOn w:val="Standard"/>
    <w:pPr>
      <w:tabs>
        <w:tab w:val="center" w:pos="4536"/>
        <w:tab w:val="right" w:pos="9072"/>
      </w:tabs>
      <w:spacing w:after="480"/>
    </w:pPr>
    <w:rPr>
      <w:rFonts w:ascii="Impact" w:hAnsi="Impact"/>
      <w:spacing w:val="-18"/>
      <w:sz w:val="64"/>
    </w:rPr>
  </w:style>
  <w:style w:type="paragraph" w:customStyle="1" w:styleId="Betreff1">
    <w:name w:val="Betreff1"/>
    <w:basedOn w:val="Standard"/>
    <w:next w:val="Anrede"/>
    <w:pPr>
      <w:spacing w:after="360"/>
    </w:pPr>
    <w:rPr>
      <w:b/>
    </w:rPr>
  </w:style>
  <w:style w:type="paragraph" w:styleId="Umschlagadresse">
    <w:name w:val="envelope address"/>
    <w:basedOn w:val="Standard"/>
    <w:semiHidden/>
    <w:pPr>
      <w:framePr w:w="8505" w:h="2160" w:hRule="exact" w:hSpace="141" w:wrap="auto" w:hAnchor="page" w:xAlign="center" w:yAlign="bottom"/>
      <w:spacing w:after="0"/>
      <w:ind w:left="3686"/>
    </w:pPr>
    <w:rPr>
      <w:sz w:val="24"/>
      <w:lang w:eastAsia="en-US"/>
    </w:rPr>
  </w:style>
  <w:style w:type="paragraph" w:customStyle="1" w:styleId="Grusswort1">
    <w:name w:val="Grusswort1"/>
    <w:basedOn w:val="Standard"/>
    <w:next w:val="Standard"/>
    <w:pPr>
      <w:spacing w:before="120"/>
    </w:pPr>
  </w:style>
  <w:style w:type="paragraph" w:customStyle="1" w:styleId="PSV-Gruss1">
    <w:name w:val="PSV-Gruss1"/>
    <w:basedOn w:val="Standard"/>
    <w:next w:val="Standard"/>
    <w:pPr>
      <w:spacing w:after="480"/>
    </w:pPr>
  </w:style>
  <w:style w:type="paragraph" w:customStyle="1" w:styleId="PSV-Gruss2">
    <w:name w:val="PSV-Gruss2"/>
    <w:basedOn w:val="Standard"/>
    <w:next w:val="Standard"/>
  </w:style>
  <w:style w:type="paragraph" w:styleId="Kommentartext">
    <w:name w:val="annotation text"/>
    <w:basedOn w:val="Standard"/>
    <w:semiHidden/>
    <w:rPr>
      <w:sz w:val="20"/>
      <w:lang w:eastAsia="en-US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customStyle="1" w:styleId="Rcksendehinweis">
    <w:name w:val="Rücksendehinweis"/>
    <w:basedOn w:val="Standard"/>
    <w:pPr>
      <w:tabs>
        <w:tab w:val="left" w:pos="4395"/>
        <w:tab w:val="left" w:pos="6096"/>
      </w:tabs>
      <w:spacing w:after="360"/>
    </w:pPr>
    <w:rPr>
      <w:sz w:val="16"/>
    </w:rPr>
  </w:style>
  <w:style w:type="character" w:styleId="Seitenzahl">
    <w:name w:val="page number"/>
    <w:basedOn w:val="Absatz-Standardschriftart"/>
    <w:semiHidden/>
  </w:style>
  <w:style w:type="paragraph" w:customStyle="1" w:styleId="FS-Kopfzeile1">
    <w:name w:val="FS-Kopfzeile1"/>
    <w:basedOn w:val="Standard"/>
    <w:pPr>
      <w:tabs>
        <w:tab w:val="center" w:pos="4536"/>
        <w:tab w:val="right" w:pos="9072"/>
      </w:tabs>
      <w:spacing w:before="360" w:after="0"/>
    </w:pPr>
    <w:rPr>
      <w:rFonts w:ascii="Arial" w:hAnsi="Arial"/>
      <w:sz w:val="32"/>
    </w:rPr>
  </w:style>
  <w:style w:type="paragraph" w:customStyle="1" w:styleId="FS-Kopfzeile2">
    <w:name w:val="FS-Kopfzeile2"/>
    <w:basedOn w:val="Standard"/>
    <w:pPr>
      <w:tabs>
        <w:tab w:val="center" w:pos="4536"/>
        <w:tab w:val="right" w:pos="9072"/>
      </w:tabs>
      <w:spacing w:after="0"/>
    </w:pPr>
    <w:rPr>
      <w:rFonts w:ascii="Arial" w:hAnsi="Arial"/>
      <w:sz w:val="19"/>
    </w:rPr>
  </w:style>
  <w:style w:type="paragraph" w:customStyle="1" w:styleId="FS-Kopfzeile3">
    <w:name w:val="FS-Kopfzeile3"/>
    <w:basedOn w:val="Standard"/>
    <w:pPr>
      <w:tabs>
        <w:tab w:val="center" w:pos="4536"/>
        <w:tab w:val="right" w:pos="9072"/>
      </w:tabs>
      <w:spacing w:after="480"/>
    </w:pPr>
    <w:rPr>
      <w:rFonts w:ascii="Impact" w:hAnsi="Impact"/>
      <w:spacing w:val="-18"/>
      <w:sz w:val="64"/>
    </w:rPr>
  </w:style>
  <w:style w:type="paragraph" w:customStyle="1" w:styleId="FS-Kopfzeile4">
    <w:name w:val="FS-Kopfzeile4"/>
    <w:basedOn w:val="Standard"/>
    <w:pPr>
      <w:spacing w:after="0"/>
    </w:pPr>
    <w:rPr>
      <w:rFonts w:ascii="Arial" w:hAnsi="Arial"/>
      <w:sz w:val="24"/>
    </w:rPr>
  </w:style>
  <w:style w:type="paragraph" w:customStyle="1" w:styleId="Standard2">
    <w:name w:val="Standard2"/>
    <w:basedOn w:val="Standard"/>
    <w:pPr>
      <w:spacing w:after="0"/>
    </w:pPr>
    <w:rPr>
      <w:rFonts w:ascii="Arial" w:hAnsi="Arial"/>
      <w:sz w:val="20"/>
    </w:rPr>
  </w:style>
  <w:style w:type="paragraph" w:customStyle="1" w:styleId="Standard3">
    <w:name w:val="Standar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FS-Kopfzeile5">
    <w:name w:val="FS-Kopfzeile5"/>
    <w:basedOn w:val="Standard"/>
    <w:pPr>
      <w:spacing w:after="0"/>
    </w:pPr>
    <w:rPr>
      <w:rFonts w:ascii="Arial" w:hAnsi="Arial"/>
      <w:sz w:val="16"/>
    </w:rPr>
  </w:style>
  <w:style w:type="paragraph" w:customStyle="1" w:styleId="Fuzeile2">
    <w:name w:val="Fußzeile2"/>
    <w:basedOn w:val="Standard"/>
    <w:pPr>
      <w:tabs>
        <w:tab w:val="center" w:pos="4536"/>
        <w:tab w:val="right" w:pos="9072"/>
      </w:tabs>
      <w:spacing w:after="0"/>
    </w:pPr>
    <w:rPr>
      <w:rFonts w:ascii="Arial" w:hAnsi="Arial"/>
      <w:sz w:val="20"/>
    </w:rPr>
  </w:style>
  <w:style w:type="paragraph" w:customStyle="1" w:styleId="FS-PSV">
    <w:name w:val="FS-PSV"/>
    <w:basedOn w:val="Standard"/>
    <w:pPr>
      <w:spacing w:before="120" w:after="0"/>
    </w:pPr>
    <w:rPr>
      <w:rFonts w:ascii="Arial" w:hAnsi="Arial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" w:hAnsi="Arial"/>
      <w:sz w:val="24"/>
      <w:lang w:eastAsia="en-US"/>
    </w:rPr>
  </w:style>
  <w:style w:type="paragraph" w:customStyle="1" w:styleId="Standard4">
    <w:name w:val="Standard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FS-Flietext">
    <w:name w:val="FS-Fließtext"/>
    <w:basedOn w:val="Standard"/>
    <w:pPr>
      <w:spacing w:after="0"/>
    </w:pPr>
    <w:rPr>
      <w:sz w:val="24"/>
    </w:rPr>
  </w:style>
  <w:style w:type="paragraph" w:customStyle="1" w:styleId="Bu15">
    <w:name w:val="Bu15"/>
    <w:basedOn w:val="Standard"/>
    <w:pPr>
      <w:spacing w:before="120" w:after="0"/>
    </w:pPr>
    <w:rPr>
      <w:sz w:val="30"/>
    </w:rPr>
  </w:style>
  <w:style w:type="paragraph" w:customStyle="1" w:styleId="BuTabelle">
    <w:name w:val="BuTabelle"/>
    <w:basedOn w:val="Standard"/>
    <w:pPr>
      <w:spacing w:before="60" w:after="0"/>
      <w:jc w:val="center"/>
    </w:pPr>
    <w:rPr>
      <w:sz w:val="20"/>
    </w:rPr>
  </w:style>
  <w:style w:type="paragraph" w:customStyle="1" w:styleId="Bu12">
    <w:name w:val="Bu12"/>
    <w:basedOn w:val="Standard"/>
    <w:pPr>
      <w:spacing w:before="120" w:after="0"/>
    </w:pPr>
    <w:rPr>
      <w:b/>
      <w:sz w:val="24"/>
    </w:r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kern w:val="28"/>
      <w:sz w:val="32"/>
      <w:lang w:eastAsia="en-US"/>
    </w:rPr>
  </w:style>
  <w:style w:type="paragraph" w:customStyle="1" w:styleId="Text">
    <w:name w:val="Text"/>
    <w:basedOn w:val="Standard"/>
    <w:pPr>
      <w:spacing w:after="0"/>
    </w:pPr>
    <w:rPr>
      <w:rFonts w:ascii="Arial" w:hAnsi="Arial"/>
      <w:sz w:val="24"/>
    </w:rPr>
  </w:style>
  <w:style w:type="paragraph" w:customStyle="1" w:styleId="FS-Fuzeile">
    <w:name w:val="FS-Fußzeile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color w:val="000000"/>
      <w:sz w:val="16"/>
    </w:rPr>
  </w:style>
  <w:style w:type="paragraph" w:customStyle="1" w:styleId="Standard5">
    <w:name w:val="Standar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jc w:val="both"/>
      <w:textAlignment w:val="baseline"/>
    </w:pPr>
    <w:rPr>
      <w:sz w:val="18"/>
      <w:lang w:eastAsia="en-US"/>
    </w:rPr>
  </w:style>
  <w:style w:type="paragraph" w:customStyle="1" w:styleId="Anlageblatt">
    <w:name w:val="Anlageblatt"/>
    <w:basedOn w:val="Standard"/>
    <w:pPr>
      <w:spacing w:before="40"/>
    </w:pPr>
    <w:rPr>
      <w:rFonts w:ascii="Arial" w:hAnsi="Arial"/>
      <w:sz w:val="20"/>
    </w:rPr>
  </w:style>
  <w:style w:type="paragraph" w:customStyle="1" w:styleId="Anlageblatt8">
    <w:name w:val="Anlageblatt8"/>
    <w:basedOn w:val="Anlageblatt"/>
    <w:pPr>
      <w:tabs>
        <w:tab w:val="left" w:pos="3616"/>
      </w:tabs>
      <w:ind w:right="-426"/>
    </w:pPr>
    <w:rPr>
      <w:color w:val="000000"/>
      <w:sz w:val="16"/>
    </w:rPr>
  </w:style>
  <w:style w:type="paragraph" w:customStyle="1" w:styleId="AnlageblattEingerckt">
    <w:name w:val="AnlageblattEingerückt"/>
    <w:basedOn w:val="Anlageblatt"/>
    <w:pPr>
      <w:ind w:left="283" w:hanging="283"/>
    </w:pPr>
  </w:style>
  <w:style w:type="paragraph" w:customStyle="1" w:styleId="AnlageblattFett">
    <w:name w:val="AnlageblattFett"/>
    <w:basedOn w:val="Anlageblatt"/>
    <w:next w:val="Anlageblatt"/>
    <w:pPr>
      <w:spacing w:before="60"/>
      <w:ind w:left="357" w:hanging="357"/>
    </w:pPr>
    <w:rPr>
      <w:b/>
    </w:rPr>
  </w:style>
  <w:style w:type="paragraph" w:customStyle="1" w:styleId="AnlageblattFett12">
    <w:name w:val="AnlageblattFett12"/>
    <w:basedOn w:val="Standard"/>
    <w:pPr>
      <w:tabs>
        <w:tab w:val="left" w:pos="214"/>
      </w:tabs>
      <w:spacing w:before="120"/>
      <w:jc w:val="center"/>
    </w:pPr>
    <w:rPr>
      <w:rFonts w:ascii="Arial" w:hAnsi="Arial"/>
      <w:b/>
      <w:sz w:val="24"/>
    </w:rPr>
  </w:style>
  <w:style w:type="paragraph" w:customStyle="1" w:styleId="AnlageblattFett14">
    <w:name w:val="AnlageblattFett14"/>
    <w:basedOn w:val="Anlageblatt"/>
    <w:next w:val="Anlageblatt"/>
    <w:pPr>
      <w:tabs>
        <w:tab w:val="left" w:pos="214"/>
      </w:tabs>
      <w:spacing w:before="120"/>
      <w:jc w:val="center"/>
    </w:pPr>
    <w:rPr>
      <w:b/>
      <w:sz w:val="28"/>
    </w:rPr>
  </w:style>
  <w:style w:type="paragraph" w:customStyle="1" w:styleId="Formatvorlage1">
    <w:name w:val="Formatvorlage1"/>
    <w:basedOn w:val="Standard"/>
    <w:pPr>
      <w:spacing w:after="0"/>
      <w:jc w:val="both"/>
    </w:pPr>
  </w:style>
  <w:style w:type="paragraph" w:customStyle="1" w:styleId="ScheckeinreicherTabelle">
    <w:name w:val="ScheckeinreicherTabelle"/>
    <w:pPr>
      <w:spacing w:before="20" w:after="20"/>
    </w:pPr>
    <w:rPr>
      <w:rFonts w:ascii="Arial" w:hAnsi="Arial" w:cs="Arial"/>
      <w:sz w:val="22"/>
    </w:rPr>
  </w:style>
  <w:style w:type="paragraph" w:customStyle="1" w:styleId="Default">
    <w:name w:val="Default"/>
    <w:rsid w:val="003C68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93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9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76C11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D289B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644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Informationsschreiben an die Betriebsrentner</vt:lpstr>
    </vt:vector>
  </TitlesOfParts>
  <Company>PSVaG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Informationsschreiben an die Betriebsrentner</dc:title>
  <dc:subject>Insolvenzverwalter</dc:subject>
  <dc:creator>PSVaG</dc:creator>
  <cp:lastModifiedBy>Daniels, Michael</cp:lastModifiedBy>
  <cp:revision>5</cp:revision>
  <cp:lastPrinted>2023-10-24T03:55:00Z</cp:lastPrinted>
  <dcterms:created xsi:type="dcterms:W3CDTF">2023-11-15T06:03:00Z</dcterms:created>
  <dcterms:modified xsi:type="dcterms:W3CDTF">2023-11-16T15:35:00Z</dcterms:modified>
</cp:coreProperties>
</file>